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9F9F" w14:textId="77777777" w:rsidR="00E24AF8" w:rsidRPr="000701D9" w:rsidRDefault="00E24AF8" w:rsidP="00E24A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mallCaps/>
          <w:color w:val="000000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smallCaps/>
          <w:noProof/>
          <w:color w:val="000000"/>
          <w:kern w:val="0"/>
          <w:sz w:val="28"/>
          <w:szCs w:val="20"/>
          <w:lang w:val="ru-RU" w:eastAsia="ru-RU"/>
          <w14:ligatures w14:val="none"/>
        </w:rPr>
        <w:drawing>
          <wp:inline distT="0" distB="0" distL="0" distR="0" wp14:anchorId="0C6CB162" wp14:editId="40DDA54A">
            <wp:extent cx="432435" cy="612000"/>
            <wp:effectExtent l="19050" t="0" r="571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A8B80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ХОРОЛЬСЬКА МІСЬКА РАДА</w:t>
      </w:r>
    </w:p>
    <w:p w14:paraId="7AD68730" w14:textId="77777777" w:rsidR="00E24AF8" w:rsidRPr="000701D9" w:rsidRDefault="00E24AF8" w:rsidP="00E24AF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ЛУБЕНСЬКОГО РАЙОНУ ПОЛТАВСЬКОЇ ОБЛАСТІ</w:t>
      </w:r>
    </w:p>
    <w:p w14:paraId="130D268A" w14:textId="77777777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8C3766" w14:textId="3702554D" w:rsidR="00E24AF8" w:rsidRPr="00334A33" w:rsidRDefault="00DF2977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друге пленарне засідання </w:t>
      </w:r>
      <w:r w:rsidR="000A0B3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вісімдесят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ої</w:t>
      </w:r>
      <w:r w:rsidR="000833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801C6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</w:t>
      </w:r>
      <w:r w:rsidR="00E24AF8" w:rsidRPr="00334A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восьмого скликання</w:t>
      </w:r>
    </w:p>
    <w:p w14:paraId="703637E4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0B1F22" w14:textId="04C13F1C" w:rsidR="00E24AF8" w:rsidRPr="000701D9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РІШЕННЯ </w:t>
      </w:r>
    </w:p>
    <w:p w14:paraId="0356232A" w14:textId="77777777" w:rsidR="00E24AF8" w:rsidRPr="00A06DF6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8FB0DE" w14:textId="4EACFCF4" w:rsidR="00E24AF8" w:rsidRPr="000701D9" w:rsidRDefault="00DF2977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</w:t>
      </w:r>
      <w:r w:rsidR="000D617B" w:rsidRPr="00D452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0A0B3C" w:rsidRPr="00D452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квітня</w:t>
      </w:r>
      <w:r w:rsidR="00ED4908" w:rsidRPr="00D452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0D61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року</w:t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ED49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24AF8" w:rsidRPr="000701D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3723</w:t>
      </w:r>
    </w:p>
    <w:p w14:paraId="1580E761" w14:textId="77777777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D392698" w14:textId="217F685F" w:rsidR="00E24AF8" w:rsidRPr="00A06DF6" w:rsidRDefault="00E24AF8" w:rsidP="00E24AF8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286FA233" w14:textId="7429EF55" w:rsidR="00E24AF8" w:rsidRPr="000A0B3C" w:rsidRDefault="000A0B3C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0B3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уповноваження виконавчого комітету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Хорольської міської ради</w:t>
      </w:r>
      <w:r w:rsidRPr="000A0B3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виконання Постанови Кабінету Міністрів України від 22 вересня 2025 року № 1176</w:t>
      </w:r>
    </w:p>
    <w:p w14:paraId="178BEF45" w14:textId="2001792C" w:rsidR="00F864D7" w:rsidRDefault="00F864D7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925896" w14:textId="77777777" w:rsidR="00217DFE" w:rsidRPr="00A06DF6" w:rsidRDefault="00217DFE" w:rsidP="00E24AF8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E4722" w14:textId="505D56E5" w:rsidR="00E24AF8" w:rsidRPr="000701D9" w:rsidRDefault="000A0B3C" w:rsidP="00F468A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A0B3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Керуючись статтями 52, 59 Закону України «Про місцеве самоврядування в Україні», </w:t>
      </w:r>
      <w:r w:rsidR="00BB4279">
        <w:rPr>
          <w:rStyle w:val="aa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п</w:t>
      </w:r>
      <w:r w:rsidR="00BB4279" w:rsidRPr="00BB4279">
        <w:rPr>
          <w:rStyle w:val="aa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остановою Кабінету Міністрів України від</w:t>
      </w:r>
      <w:r w:rsidR="00F468A0">
        <w:rPr>
          <w:rStyle w:val="aa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 xml:space="preserve"> </w:t>
      </w:r>
      <w:r w:rsidR="00BB4279" w:rsidRPr="00BB4279">
        <w:rPr>
          <w:rStyle w:val="aa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22 вересня 2025 року № 1176</w:t>
      </w:r>
      <w:r w:rsidR="00BB4279" w:rsidRPr="00BB4279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 «</w:t>
      </w:r>
      <w:r w:rsidR="00F468A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Про затвердження Порядку</w:t>
      </w:r>
      <w:r w:rsidR="00BB4279" w:rsidRPr="00BB4279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надання допомоги для вирішення житлового питання окремим категоріям внутрішньо переміщених осіб, які проживали на тимчасово окупованій території</w:t>
      </w:r>
      <w:r w:rsidR="00F468A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, та внесення змін до</w:t>
      </w:r>
      <w:r w:rsidR="00F468A0" w:rsidRPr="00F468A0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 xml:space="preserve"> </w:t>
      </w:r>
      <w:r w:rsidR="00F468A0" w:rsidRPr="00F468A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</w:t>
      </w:r>
      <w:r w:rsidR="00F468A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» </w:t>
      </w:r>
      <w:r w:rsidRPr="000A0B3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 метою забезпечення житлових прав внутрішньо переміщених осіб</w:t>
      </w:r>
      <w:r w:rsidR="00E24AF8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міська рада</w:t>
      </w:r>
    </w:p>
    <w:p w14:paraId="01EBBD92" w14:textId="77777777" w:rsidR="00E24AF8" w:rsidRPr="00A06DF6" w:rsidRDefault="00E24AF8" w:rsidP="00303D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D431D3" w14:textId="77777777" w:rsidR="00E24AF8" w:rsidRDefault="00E24AF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65DDAE8F" w14:textId="77777777" w:rsidR="00B62F98" w:rsidRDefault="00B62F98" w:rsidP="00303D2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A80D0B" w14:textId="27DB7851" w:rsidR="004954B5" w:rsidRDefault="00F468A0" w:rsidP="00217DFE">
      <w:pPr>
        <w:pStyle w:val="df3vjf"/>
        <w:shd w:val="clear" w:color="auto" w:fill="FFFFFF"/>
        <w:spacing w:before="0" w:beforeAutospacing="0" w:after="0" w:afterAutospacing="0"/>
        <w:ind w:firstLine="720"/>
        <w:jc w:val="both"/>
        <w:rPr>
          <w:color w:val="0A0A0A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</w:rPr>
        <w:t>1</w:t>
      </w:r>
      <w:r w:rsidRPr="00F468A0">
        <w:rPr>
          <w:rFonts w:eastAsia="Calibri"/>
          <w:sz w:val="28"/>
          <w:szCs w:val="28"/>
        </w:rPr>
        <w:t xml:space="preserve">. </w:t>
      </w:r>
      <w:r w:rsidRPr="00F468A0">
        <w:rPr>
          <w:sz w:val="28"/>
          <w:szCs w:val="28"/>
        </w:rPr>
        <w:t xml:space="preserve">Уповноважити виконавчий комітет Хорольської міської ради Лубенського району Полтавської області </w:t>
      </w:r>
      <w:r w:rsidR="00D4523B">
        <w:rPr>
          <w:sz w:val="28"/>
          <w:szCs w:val="28"/>
        </w:rPr>
        <w:t xml:space="preserve">забезпечити </w:t>
      </w:r>
      <w:r w:rsidRPr="00F468A0">
        <w:rPr>
          <w:sz w:val="28"/>
          <w:szCs w:val="28"/>
        </w:rPr>
        <w:t xml:space="preserve">прийняття рішень про надання допомоги або про відмову в наданні допомоги для вирішення житлового питання </w:t>
      </w:r>
      <w:r w:rsidRPr="00F468A0">
        <w:rPr>
          <w:rStyle w:val="t286pc"/>
          <w:color w:val="0A0A0A"/>
          <w:sz w:val="28"/>
          <w:szCs w:val="28"/>
        </w:rPr>
        <w:t>окремим категоріям внутрішньо переміщених осіб, які проживали на тимчасово окупованій території, передбачен</w:t>
      </w:r>
      <w:r w:rsidR="00D4523B">
        <w:rPr>
          <w:rStyle w:val="t286pc"/>
          <w:color w:val="0A0A0A"/>
          <w:sz w:val="28"/>
          <w:szCs w:val="28"/>
        </w:rPr>
        <w:t>у</w:t>
      </w:r>
      <w:r w:rsidRPr="00F468A0">
        <w:rPr>
          <w:rStyle w:val="t286pc"/>
          <w:color w:val="0A0A0A"/>
          <w:sz w:val="28"/>
          <w:szCs w:val="28"/>
        </w:rPr>
        <w:t xml:space="preserve"> </w:t>
      </w:r>
      <w:r w:rsidR="004954B5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>п</w:t>
      </w:r>
      <w:r w:rsidR="004954B5" w:rsidRPr="00BB4279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>остановою Кабінету Міністрів України від</w:t>
      </w:r>
      <w:r w:rsidR="004954B5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 xml:space="preserve"> </w:t>
      </w:r>
      <w:r w:rsidR="004954B5" w:rsidRPr="00BB4279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>22 вересня 2025 року № 1176</w:t>
      </w:r>
      <w:r w:rsidR="004954B5" w:rsidRPr="00BB4279">
        <w:rPr>
          <w:color w:val="0A0A0A"/>
          <w:sz w:val="28"/>
          <w:szCs w:val="28"/>
          <w:shd w:val="clear" w:color="auto" w:fill="FFFFFF"/>
        </w:rPr>
        <w:t> «</w:t>
      </w:r>
      <w:r w:rsidR="004954B5">
        <w:rPr>
          <w:color w:val="0A0A0A"/>
          <w:sz w:val="28"/>
          <w:szCs w:val="28"/>
          <w:shd w:val="clear" w:color="auto" w:fill="FFFFFF"/>
        </w:rPr>
        <w:t>Про затвердження Порядку</w:t>
      </w:r>
      <w:r w:rsidR="004954B5" w:rsidRPr="00BB4279">
        <w:rPr>
          <w:color w:val="0A0A0A"/>
          <w:sz w:val="28"/>
          <w:szCs w:val="28"/>
          <w:shd w:val="clear" w:color="auto" w:fill="FFFFFF"/>
        </w:rPr>
        <w:t xml:space="preserve"> надання допомоги для вирішення житлового питання окремим категоріям внутрішньо переміщених осіб, які проживали на тимчасово окупованій території</w:t>
      </w:r>
      <w:r w:rsidR="004954B5">
        <w:rPr>
          <w:color w:val="0A0A0A"/>
          <w:sz w:val="28"/>
          <w:szCs w:val="28"/>
          <w:shd w:val="clear" w:color="auto" w:fill="FFFFFF"/>
        </w:rPr>
        <w:t>, та внесення змін до</w:t>
      </w:r>
      <w:r w:rsidR="004954B5" w:rsidRPr="00F468A0">
        <w:rPr>
          <w:rFonts w:eastAsiaTheme="minorHAnsi"/>
          <w:b/>
          <w:bCs/>
          <w:color w:val="0A0A0A"/>
          <w:sz w:val="28"/>
          <w:szCs w:val="28"/>
          <w:shd w:val="clear" w:color="auto" w:fill="FFFFFF"/>
        </w:rPr>
        <w:t xml:space="preserve"> </w:t>
      </w:r>
      <w:r w:rsidR="004954B5" w:rsidRPr="00F468A0">
        <w:rPr>
          <w:rFonts w:eastAsiaTheme="minorHAnsi"/>
          <w:color w:val="0A0A0A"/>
          <w:sz w:val="28"/>
          <w:szCs w:val="28"/>
          <w:shd w:val="clear" w:color="auto" w:fill="FFFFFF"/>
        </w:rPr>
        <w:t>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</w:t>
      </w:r>
      <w:r w:rsidR="004954B5">
        <w:rPr>
          <w:color w:val="0A0A0A"/>
          <w:sz w:val="28"/>
          <w:szCs w:val="28"/>
          <w:shd w:val="clear" w:color="auto" w:fill="FFFFFF"/>
        </w:rPr>
        <w:t>»</w:t>
      </w:r>
      <w:r w:rsidR="00D4523B">
        <w:rPr>
          <w:color w:val="0A0A0A"/>
          <w:sz w:val="28"/>
          <w:szCs w:val="28"/>
          <w:shd w:val="clear" w:color="auto" w:fill="FFFFFF"/>
        </w:rPr>
        <w:t>.</w:t>
      </w:r>
    </w:p>
    <w:p w14:paraId="29A38F33" w14:textId="77777777" w:rsidR="00217DFE" w:rsidRPr="00217DFE" w:rsidRDefault="00217DFE" w:rsidP="00217DFE">
      <w:pPr>
        <w:pStyle w:val="df3vjf"/>
        <w:shd w:val="clear" w:color="auto" w:fill="FFFFFF"/>
        <w:spacing w:before="0" w:beforeAutospacing="0" w:after="0" w:afterAutospacing="0"/>
        <w:ind w:firstLine="720"/>
        <w:jc w:val="both"/>
        <w:rPr>
          <w:rStyle w:val="t286pc"/>
          <w:color w:val="0A0A0A"/>
          <w:sz w:val="12"/>
          <w:szCs w:val="12"/>
        </w:rPr>
      </w:pPr>
    </w:p>
    <w:p w14:paraId="1C95ECB0" w14:textId="3111103C" w:rsidR="00D4523B" w:rsidRDefault="009D404B" w:rsidP="00217DFE">
      <w:pPr>
        <w:pStyle w:val="df3vjf"/>
        <w:shd w:val="clear" w:color="auto" w:fill="FFFFFF"/>
        <w:spacing w:before="0" w:beforeAutospacing="0" w:after="0" w:afterAutospacing="0"/>
        <w:ind w:firstLine="720"/>
        <w:jc w:val="both"/>
        <w:rPr>
          <w:color w:val="0A0A0A"/>
          <w:sz w:val="28"/>
          <w:szCs w:val="28"/>
          <w:shd w:val="clear" w:color="auto" w:fill="FFFFFF"/>
        </w:rPr>
      </w:pPr>
      <w:r w:rsidRPr="008A4A8A">
        <w:rPr>
          <w:sz w:val="28"/>
          <w:szCs w:val="28"/>
          <w:lang w:eastAsia="ru-RU"/>
        </w:rPr>
        <w:t>2</w:t>
      </w:r>
      <w:r w:rsidR="00303D26" w:rsidRPr="008A4A8A">
        <w:rPr>
          <w:sz w:val="28"/>
          <w:szCs w:val="28"/>
          <w:lang w:eastAsia="ru-RU"/>
        </w:rPr>
        <w:t>.</w:t>
      </w:r>
      <w:r w:rsidR="00303D26" w:rsidRPr="008A4A8A">
        <w:rPr>
          <w:bCs/>
          <w:sz w:val="28"/>
          <w:szCs w:val="28"/>
          <w:lang w:eastAsia="ru-RU"/>
        </w:rPr>
        <w:t xml:space="preserve"> </w:t>
      </w:r>
      <w:r w:rsidR="00D4523B" w:rsidRPr="00F468A0">
        <w:rPr>
          <w:color w:val="0A0A0A"/>
          <w:sz w:val="28"/>
          <w:szCs w:val="28"/>
        </w:rPr>
        <w:t>Покласти на виконавчий комітет</w:t>
      </w:r>
      <w:r w:rsidR="00D4523B">
        <w:rPr>
          <w:color w:val="0A0A0A"/>
          <w:sz w:val="28"/>
          <w:szCs w:val="28"/>
        </w:rPr>
        <w:t xml:space="preserve"> Хорольської міської ради </w:t>
      </w:r>
      <w:r w:rsidR="00D4523B" w:rsidRPr="00F468A0">
        <w:rPr>
          <w:color w:val="0A0A0A"/>
          <w:sz w:val="28"/>
          <w:szCs w:val="28"/>
        </w:rPr>
        <w:t>повну відповідальність</w:t>
      </w:r>
      <w:r w:rsidR="00217DFE">
        <w:rPr>
          <w:color w:val="0A0A0A"/>
          <w:sz w:val="28"/>
          <w:szCs w:val="28"/>
        </w:rPr>
        <w:t xml:space="preserve"> </w:t>
      </w:r>
      <w:r w:rsidR="00D4523B" w:rsidRPr="00F468A0">
        <w:rPr>
          <w:color w:val="0A0A0A"/>
          <w:sz w:val="28"/>
          <w:szCs w:val="28"/>
        </w:rPr>
        <w:t xml:space="preserve">за належну організацію роботи, об’єктивність розгляду заяв громадян та законність прийнятих рішень щодо надання </w:t>
      </w:r>
      <w:r w:rsidR="00D4523B">
        <w:rPr>
          <w:color w:val="0A0A0A"/>
          <w:sz w:val="28"/>
          <w:szCs w:val="28"/>
        </w:rPr>
        <w:t>д</w:t>
      </w:r>
      <w:r w:rsidR="00D4523B" w:rsidRPr="00F468A0">
        <w:rPr>
          <w:color w:val="0A0A0A"/>
          <w:sz w:val="28"/>
          <w:szCs w:val="28"/>
        </w:rPr>
        <w:t xml:space="preserve">опомоги відповідно до </w:t>
      </w:r>
      <w:r w:rsidR="00D4523B" w:rsidRPr="00F468A0">
        <w:rPr>
          <w:color w:val="0A0A0A"/>
          <w:sz w:val="28"/>
          <w:szCs w:val="28"/>
        </w:rPr>
        <w:lastRenderedPageBreak/>
        <w:t>вимог чинного законодавства</w:t>
      </w:r>
      <w:r w:rsidR="00D4523B">
        <w:rPr>
          <w:color w:val="0A0A0A"/>
          <w:sz w:val="28"/>
          <w:szCs w:val="28"/>
        </w:rPr>
        <w:t xml:space="preserve"> та в</w:t>
      </w:r>
      <w:r w:rsidR="008A4A8A" w:rsidRPr="00F468A0">
        <w:rPr>
          <w:color w:val="0A0A0A"/>
          <w:sz w:val="28"/>
          <w:szCs w:val="28"/>
        </w:rPr>
        <w:t>изначити, що зазначені повноваження надаються виконавчому комітету</w:t>
      </w:r>
      <w:r w:rsidR="00217DFE">
        <w:rPr>
          <w:color w:val="0A0A0A"/>
          <w:sz w:val="28"/>
          <w:szCs w:val="28"/>
        </w:rPr>
        <w:t xml:space="preserve"> </w:t>
      </w:r>
      <w:r w:rsidR="008A4A8A">
        <w:rPr>
          <w:color w:val="0A0A0A"/>
          <w:sz w:val="28"/>
          <w:szCs w:val="28"/>
        </w:rPr>
        <w:t xml:space="preserve">Хорольської міської ради </w:t>
      </w:r>
      <w:r w:rsidR="008A4A8A" w:rsidRPr="00F468A0">
        <w:rPr>
          <w:color w:val="0A0A0A"/>
          <w:sz w:val="28"/>
          <w:szCs w:val="28"/>
        </w:rPr>
        <w:t>з моменту набрання чинності</w:t>
      </w:r>
      <w:r w:rsidR="00217DFE">
        <w:rPr>
          <w:color w:val="0A0A0A"/>
          <w:sz w:val="28"/>
          <w:szCs w:val="28"/>
        </w:rPr>
        <w:t xml:space="preserve"> </w:t>
      </w:r>
      <w:r w:rsidR="00D4523B">
        <w:rPr>
          <w:color w:val="0A0A0A"/>
          <w:sz w:val="28"/>
          <w:szCs w:val="28"/>
        </w:rPr>
        <w:t xml:space="preserve">постанови </w:t>
      </w:r>
      <w:r w:rsidR="00D4523B" w:rsidRPr="00BB4279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>Кабінету Міністрів України від</w:t>
      </w:r>
      <w:r w:rsidR="00D4523B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 xml:space="preserve"> </w:t>
      </w:r>
      <w:r w:rsidR="00D4523B" w:rsidRPr="00BB4279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>22 вересня 2025 року</w:t>
      </w:r>
      <w:r w:rsidR="00217DFE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 xml:space="preserve"> </w:t>
      </w:r>
      <w:r w:rsidR="00D4523B" w:rsidRPr="00BB4279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>№1176</w:t>
      </w:r>
      <w:r w:rsidR="00217DFE">
        <w:rPr>
          <w:rStyle w:val="aa"/>
          <w:b w:val="0"/>
          <w:bCs w:val="0"/>
          <w:color w:val="0A0A0A"/>
          <w:sz w:val="28"/>
          <w:szCs w:val="28"/>
          <w:shd w:val="clear" w:color="auto" w:fill="FFFFFF"/>
        </w:rPr>
        <w:t xml:space="preserve"> </w:t>
      </w:r>
      <w:r w:rsidR="00D4523B" w:rsidRPr="00BB4279">
        <w:rPr>
          <w:color w:val="0A0A0A"/>
          <w:sz w:val="28"/>
          <w:szCs w:val="28"/>
          <w:shd w:val="clear" w:color="auto" w:fill="FFFFFF"/>
        </w:rPr>
        <w:t>«</w:t>
      </w:r>
      <w:r w:rsidR="00D4523B">
        <w:rPr>
          <w:color w:val="0A0A0A"/>
          <w:sz w:val="28"/>
          <w:szCs w:val="28"/>
          <w:shd w:val="clear" w:color="auto" w:fill="FFFFFF"/>
        </w:rPr>
        <w:t>Про затвердження Порядку</w:t>
      </w:r>
      <w:r w:rsidR="00D4523B" w:rsidRPr="00BB4279">
        <w:rPr>
          <w:color w:val="0A0A0A"/>
          <w:sz w:val="28"/>
          <w:szCs w:val="28"/>
          <w:shd w:val="clear" w:color="auto" w:fill="FFFFFF"/>
        </w:rPr>
        <w:t xml:space="preserve"> надання допомоги для вирішення житлового питання окремим категоріям внутрішньо переміщених осіб, які проживали на тимчасово окупованій території</w:t>
      </w:r>
      <w:r w:rsidR="00D4523B">
        <w:rPr>
          <w:color w:val="0A0A0A"/>
          <w:sz w:val="28"/>
          <w:szCs w:val="28"/>
          <w:shd w:val="clear" w:color="auto" w:fill="FFFFFF"/>
        </w:rPr>
        <w:t>, та внесення змін до</w:t>
      </w:r>
      <w:r w:rsidR="00D4523B" w:rsidRPr="00F468A0">
        <w:rPr>
          <w:rFonts w:eastAsiaTheme="minorHAnsi"/>
          <w:b/>
          <w:bCs/>
          <w:color w:val="0A0A0A"/>
          <w:sz w:val="28"/>
          <w:szCs w:val="28"/>
          <w:shd w:val="clear" w:color="auto" w:fill="FFFFFF"/>
        </w:rPr>
        <w:t xml:space="preserve"> </w:t>
      </w:r>
      <w:r w:rsidR="00D4523B" w:rsidRPr="00F468A0">
        <w:rPr>
          <w:rFonts w:eastAsiaTheme="minorHAnsi"/>
          <w:color w:val="0A0A0A"/>
          <w:sz w:val="28"/>
          <w:szCs w:val="28"/>
          <w:shd w:val="clear" w:color="auto" w:fill="FFFFFF"/>
        </w:rPr>
        <w:t>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</w:t>
      </w:r>
      <w:r w:rsidR="00D4523B">
        <w:rPr>
          <w:color w:val="0A0A0A"/>
          <w:sz w:val="28"/>
          <w:szCs w:val="28"/>
          <w:shd w:val="clear" w:color="auto" w:fill="FFFFFF"/>
        </w:rPr>
        <w:t>».</w:t>
      </w:r>
    </w:p>
    <w:p w14:paraId="76A8AAA1" w14:textId="77777777" w:rsidR="00217DFE" w:rsidRPr="00217DFE" w:rsidRDefault="00217DFE" w:rsidP="00217DFE">
      <w:pPr>
        <w:pStyle w:val="df3vjf"/>
        <w:shd w:val="clear" w:color="auto" w:fill="FFFFFF"/>
        <w:spacing w:before="0" w:beforeAutospacing="0" w:after="0" w:afterAutospacing="0"/>
        <w:ind w:firstLine="720"/>
        <w:jc w:val="both"/>
        <w:rPr>
          <w:color w:val="0A0A0A"/>
          <w:sz w:val="12"/>
          <w:szCs w:val="12"/>
          <w:shd w:val="clear" w:color="auto" w:fill="FFFFFF"/>
        </w:rPr>
      </w:pPr>
    </w:p>
    <w:p w14:paraId="2F53169A" w14:textId="14E7611E" w:rsidR="00FD37E8" w:rsidRPr="006006D4" w:rsidRDefault="00D4523B" w:rsidP="00217DFE">
      <w:pPr>
        <w:pStyle w:val="df3vjf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>
        <w:rPr>
          <w:color w:val="0A0A0A"/>
          <w:sz w:val="28"/>
          <w:szCs w:val="28"/>
        </w:rPr>
        <w:t>3</w:t>
      </w:r>
      <w:r w:rsidR="00FD37E8">
        <w:rPr>
          <w:color w:val="0A0A0A"/>
          <w:sz w:val="28"/>
          <w:szCs w:val="28"/>
        </w:rPr>
        <w:t xml:space="preserve">. </w:t>
      </w:r>
      <w:r w:rsidR="00FD37E8">
        <w:rPr>
          <w:sz w:val="28"/>
          <w:szCs w:val="28"/>
          <w:lang w:eastAsia="ru-RU"/>
        </w:rPr>
        <w:t>К</w:t>
      </w:r>
      <w:r w:rsidR="00FD37E8" w:rsidRPr="000701D9">
        <w:rPr>
          <w:sz w:val="28"/>
          <w:szCs w:val="28"/>
          <w:lang w:eastAsia="ru-RU"/>
        </w:rPr>
        <w:t xml:space="preserve">онтроль за його виконанням </w:t>
      </w:r>
      <w:r w:rsidR="00070875">
        <w:rPr>
          <w:sz w:val="28"/>
          <w:szCs w:val="28"/>
          <w:lang w:eastAsia="ru-RU"/>
        </w:rPr>
        <w:t>покласти</w:t>
      </w:r>
      <w:r w:rsidR="00FD37E8" w:rsidRPr="000701D9">
        <w:rPr>
          <w:sz w:val="28"/>
          <w:szCs w:val="28"/>
          <w:lang w:eastAsia="ru-RU"/>
        </w:rPr>
        <w:t xml:space="preserve"> на постійну комісію з питань регламенту, депутатської діяльності, гласності, законності та соціального захисту населення</w:t>
      </w:r>
      <w:r w:rsidR="00FD37E8">
        <w:rPr>
          <w:sz w:val="28"/>
          <w:szCs w:val="28"/>
          <w:lang w:eastAsia="ru-RU"/>
        </w:rPr>
        <w:t>, ветеранів і військовослужбовців</w:t>
      </w:r>
      <w:r>
        <w:rPr>
          <w:sz w:val="28"/>
          <w:szCs w:val="28"/>
          <w:lang w:eastAsia="ru-RU"/>
        </w:rPr>
        <w:t>.</w:t>
      </w:r>
    </w:p>
    <w:p w14:paraId="6B2E8F9D" w14:textId="2196DDDA" w:rsidR="003F4A65" w:rsidRPr="00F468A0" w:rsidRDefault="003F4A65" w:rsidP="00217D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uk-UA"/>
          <w14:ligatures w14:val="none"/>
        </w:rPr>
      </w:pPr>
    </w:p>
    <w:p w14:paraId="28AFE76C" w14:textId="77777777" w:rsidR="008A4A8A" w:rsidRPr="00F468A0" w:rsidRDefault="008A4A8A" w:rsidP="00217D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uk-UA"/>
          <w14:ligatures w14:val="none"/>
        </w:rPr>
      </w:pPr>
    </w:p>
    <w:p w14:paraId="60D5E2E6" w14:textId="38791746" w:rsidR="00303D26" w:rsidRDefault="00303D26" w:rsidP="00303D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1D9">
        <w:rPr>
          <w:rFonts w:ascii="Times New Roman" w:hAnsi="Times New Roman" w:cs="Times New Roman"/>
          <w:sz w:val="28"/>
          <w:szCs w:val="28"/>
        </w:rPr>
        <w:t>Міський голова</w:t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="00ED4908">
        <w:rPr>
          <w:rFonts w:ascii="Times New Roman" w:hAnsi="Times New Roman" w:cs="Times New Roman"/>
          <w:sz w:val="28"/>
          <w:szCs w:val="28"/>
        </w:rPr>
        <w:tab/>
      </w:r>
      <w:r w:rsidRPr="000701D9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303D26" w:rsidSect="008A4A8A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BB6E3" w14:textId="77777777" w:rsidR="00640593" w:rsidRDefault="00640593">
      <w:pPr>
        <w:spacing w:after="0" w:line="240" w:lineRule="auto"/>
      </w:pPr>
      <w:r>
        <w:separator/>
      </w:r>
    </w:p>
  </w:endnote>
  <w:endnote w:type="continuationSeparator" w:id="0">
    <w:p w14:paraId="1B8F5057" w14:textId="77777777" w:rsidR="00640593" w:rsidRDefault="00640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9B40" w14:textId="77777777" w:rsidR="00640593" w:rsidRDefault="00640593">
      <w:pPr>
        <w:spacing w:after="0" w:line="240" w:lineRule="auto"/>
      </w:pPr>
      <w:r>
        <w:separator/>
      </w:r>
    </w:p>
  </w:footnote>
  <w:footnote w:type="continuationSeparator" w:id="0">
    <w:p w14:paraId="5E8253B1" w14:textId="77777777" w:rsidR="00640593" w:rsidRDefault="00640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4755341"/>
      <w:docPartObj>
        <w:docPartGallery w:val="Page Numbers (Top of Page)"/>
        <w:docPartUnique/>
      </w:docPartObj>
    </w:sdtPr>
    <w:sdtEndPr/>
    <w:sdtContent>
      <w:p w14:paraId="5C1E3D68" w14:textId="0DEF80C7" w:rsidR="008A4A8A" w:rsidRDefault="008A4A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7F3B00" w14:textId="77777777" w:rsidR="008A4A8A" w:rsidRDefault="008A4A8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22522"/>
    <w:multiLevelType w:val="multilevel"/>
    <w:tmpl w:val="1A5CB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775824"/>
    <w:multiLevelType w:val="multilevel"/>
    <w:tmpl w:val="7156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DC"/>
    <w:rsid w:val="00001961"/>
    <w:rsid w:val="000040BA"/>
    <w:rsid w:val="00032245"/>
    <w:rsid w:val="00050C84"/>
    <w:rsid w:val="0006675D"/>
    <w:rsid w:val="000701D9"/>
    <w:rsid w:val="00070875"/>
    <w:rsid w:val="000715D0"/>
    <w:rsid w:val="000833A3"/>
    <w:rsid w:val="00085563"/>
    <w:rsid w:val="00095E9F"/>
    <w:rsid w:val="00096FCC"/>
    <w:rsid w:val="000A0B3C"/>
    <w:rsid w:val="000D60D1"/>
    <w:rsid w:val="000D617B"/>
    <w:rsid w:val="000E28DE"/>
    <w:rsid w:val="000E4F8E"/>
    <w:rsid w:val="000F351F"/>
    <w:rsid w:val="000F5626"/>
    <w:rsid w:val="000F5B37"/>
    <w:rsid w:val="0012702F"/>
    <w:rsid w:val="001320EF"/>
    <w:rsid w:val="0013551D"/>
    <w:rsid w:val="00150945"/>
    <w:rsid w:val="001524B0"/>
    <w:rsid w:val="001735E3"/>
    <w:rsid w:val="001800AB"/>
    <w:rsid w:val="001801C6"/>
    <w:rsid w:val="00186617"/>
    <w:rsid w:val="00190F7E"/>
    <w:rsid w:val="00196F97"/>
    <w:rsid w:val="001D21E2"/>
    <w:rsid w:val="001E6B45"/>
    <w:rsid w:val="00217DFE"/>
    <w:rsid w:val="00226A6B"/>
    <w:rsid w:val="00261F20"/>
    <w:rsid w:val="002636E1"/>
    <w:rsid w:val="0026500B"/>
    <w:rsid w:val="00277BE5"/>
    <w:rsid w:val="00283576"/>
    <w:rsid w:val="00283A50"/>
    <w:rsid w:val="002A59E4"/>
    <w:rsid w:val="002B6F6E"/>
    <w:rsid w:val="002D3689"/>
    <w:rsid w:val="002D4E63"/>
    <w:rsid w:val="002D50C5"/>
    <w:rsid w:val="002D66EF"/>
    <w:rsid w:val="002E4637"/>
    <w:rsid w:val="002F1AD3"/>
    <w:rsid w:val="002F6157"/>
    <w:rsid w:val="00303D26"/>
    <w:rsid w:val="003118A8"/>
    <w:rsid w:val="00333570"/>
    <w:rsid w:val="00334A33"/>
    <w:rsid w:val="00356E4D"/>
    <w:rsid w:val="003601FD"/>
    <w:rsid w:val="00391AE3"/>
    <w:rsid w:val="003A7AEC"/>
    <w:rsid w:val="003C3FFC"/>
    <w:rsid w:val="003C5400"/>
    <w:rsid w:val="003D2582"/>
    <w:rsid w:val="003F4A65"/>
    <w:rsid w:val="00404017"/>
    <w:rsid w:val="004319FD"/>
    <w:rsid w:val="0045494F"/>
    <w:rsid w:val="004648BE"/>
    <w:rsid w:val="004911FB"/>
    <w:rsid w:val="004954B5"/>
    <w:rsid w:val="004A32FB"/>
    <w:rsid w:val="004A75A2"/>
    <w:rsid w:val="004B1A1E"/>
    <w:rsid w:val="004D3391"/>
    <w:rsid w:val="004D4083"/>
    <w:rsid w:val="00501079"/>
    <w:rsid w:val="00510047"/>
    <w:rsid w:val="00510E9D"/>
    <w:rsid w:val="00534250"/>
    <w:rsid w:val="005610DB"/>
    <w:rsid w:val="005675F5"/>
    <w:rsid w:val="00590C38"/>
    <w:rsid w:val="005D3CE2"/>
    <w:rsid w:val="005D4AC2"/>
    <w:rsid w:val="005F354A"/>
    <w:rsid w:val="005F412C"/>
    <w:rsid w:val="005F59F7"/>
    <w:rsid w:val="006006D4"/>
    <w:rsid w:val="00600AC4"/>
    <w:rsid w:val="006041C4"/>
    <w:rsid w:val="006103F8"/>
    <w:rsid w:val="00627159"/>
    <w:rsid w:val="00627D44"/>
    <w:rsid w:val="00636F49"/>
    <w:rsid w:val="00640593"/>
    <w:rsid w:val="006429B9"/>
    <w:rsid w:val="00645F5E"/>
    <w:rsid w:val="0065484F"/>
    <w:rsid w:val="006568A7"/>
    <w:rsid w:val="006624DC"/>
    <w:rsid w:val="00665188"/>
    <w:rsid w:val="00675D29"/>
    <w:rsid w:val="006925C6"/>
    <w:rsid w:val="006B6B64"/>
    <w:rsid w:val="006B7727"/>
    <w:rsid w:val="006C392A"/>
    <w:rsid w:val="006D5D6A"/>
    <w:rsid w:val="006D6749"/>
    <w:rsid w:val="00706A3A"/>
    <w:rsid w:val="00717423"/>
    <w:rsid w:val="00721C6E"/>
    <w:rsid w:val="007307D9"/>
    <w:rsid w:val="007324D4"/>
    <w:rsid w:val="00760586"/>
    <w:rsid w:val="00781723"/>
    <w:rsid w:val="007A2661"/>
    <w:rsid w:val="007A6FEC"/>
    <w:rsid w:val="007E6CF7"/>
    <w:rsid w:val="007F4411"/>
    <w:rsid w:val="008103F9"/>
    <w:rsid w:val="00825CFE"/>
    <w:rsid w:val="008336CF"/>
    <w:rsid w:val="0083668D"/>
    <w:rsid w:val="00843953"/>
    <w:rsid w:val="00855003"/>
    <w:rsid w:val="008634DF"/>
    <w:rsid w:val="008661EA"/>
    <w:rsid w:val="0088429E"/>
    <w:rsid w:val="008A4A8A"/>
    <w:rsid w:val="008C7B1C"/>
    <w:rsid w:val="008C7E6E"/>
    <w:rsid w:val="008D0967"/>
    <w:rsid w:val="008E24D7"/>
    <w:rsid w:val="008E32D6"/>
    <w:rsid w:val="008F15CB"/>
    <w:rsid w:val="008F4097"/>
    <w:rsid w:val="008F7090"/>
    <w:rsid w:val="00912335"/>
    <w:rsid w:val="00925731"/>
    <w:rsid w:val="0092672A"/>
    <w:rsid w:val="00947AFD"/>
    <w:rsid w:val="009A1BAA"/>
    <w:rsid w:val="009A2EA9"/>
    <w:rsid w:val="009A51B9"/>
    <w:rsid w:val="009B2B2A"/>
    <w:rsid w:val="009C2B38"/>
    <w:rsid w:val="009D404B"/>
    <w:rsid w:val="009D5FB7"/>
    <w:rsid w:val="009E3416"/>
    <w:rsid w:val="009E6D60"/>
    <w:rsid w:val="009E7B3A"/>
    <w:rsid w:val="009F2424"/>
    <w:rsid w:val="00A01808"/>
    <w:rsid w:val="00A02E3D"/>
    <w:rsid w:val="00A06DF6"/>
    <w:rsid w:val="00A56974"/>
    <w:rsid w:val="00A608AF"/>
    <w:rsid w:val="00A65959"/>
    <w:rsid w:val="00A7237D"/>
    <w:rsid w:val="00A81799"/>
    <w:rsid w:val="00AA769E"/>
    <w:rsid w:val="00AD66D6"/>
    <w:rsid w:val="00AE0FFA"/>
    <w:rsid w:val="00AF4194"/>
    <w:rsid w:val="00B21AEE"/>
    <w:rsid w:val="00B21D85"/>
    <w:rsid w:val="00B37820"/>
    <w:rsid w:val="00B45287"/>
    <w:rsid w:val="00B524A7"/>
    <w:rsid w:val="00B62F98"/>
    <w:rsid w:val="00B82964"/>
    <w:rsid w:val="00BA19F8"/>
    <w:rsid w:val="00BA30DC"/>
    <w:rsid w:val="00BB4279"/>
    <w:rsid w:val="00BD3CF3"/>
    <w:rsid w:val="00C110FB"/>
    <w:rsid w:val="00C1337D"/>
    <w:rsid w:val="00C35A35"/>
    <w:rsid w:val="00C40D55"/>
    <w:rsid w:val="00C57B2C"/>
    <w:rsid w:val="00C60343"/>
    <w:rsid w:val="00C71FE2"/>
    <w:rsid w:val="00C77422"/>
    <w:rsid w:val="00C813FF"/>
    <w:rsid w:val="00C93D51"/>
    <w:rsid w:val="00CC0A90"/>
    <w:rsid w:val="00CE78C4"/>
    <w:rsid w:val="00CF118D"/>
    <w:rsid w:val="00CF1CA2"/>
    <w:rsid w:val="00D00618"/>
    <w:rsid w:val="00D4523B"/>
    <w:rsid w:val="00D47915"/>
    <w:rsid w:val="00D62347"/>
    <w:rsid w:val="00D631E8"/>
    <w:rsid w:val="00D640F5"/>
    <w:rsid w:val="00DF2977"/>
    <w:rsid w:val="00DF3670"/>
    <w:rsid w:val="00DF4034"/>
    <w:rsid w:val="00DF5054"/>
    <w:rsid w:val="00DF6364"/>
    <w:rsid w:val="00E04311"/>
    <w:rsid w:val="00E24AF8"/>
    <w:rsid w:val="00E3120F"/>
    <w:rsid w:val="00E4261E"/>
    <w:rsid w:val="00E45DE0"/>
    <w:rsid w:val="00E56AF2"/>
    <w:rsid w:val="00E7549C"/>
    <w:rsid w:val="00E77B85"/>
    <w:rsid w:val="00E81FE4"/>
    <w:rsid w:val="00E82C6E"/>
    <w:rsid w:val="00E93A4A"/>
    <w:rsid w:val="00ED4908"/>
    <w:rsid w:val="00F026CE"/>
    <w:rsid w:val="00F04CFD"/>
    <w:rsid w:val="00F17686"/>
    <w:rsid w:val="00F26CF2"/>
    <w:rsid w:val="00F4595C"/>
    <w:rsid w:val="00F468A0"/>
    <w:rsid w:val="00F51E8D"/>
    <w:rsid w:val="00F57039"/>
    <w:rsid w:val="00F75A39"/>
    <w:rsid w:val="00F85CC4"/>
    <w:rsid w:val="00F864D7"/>
    <w:rsid w:val="00F94E67"/>
    <w:rsid w:val="00FA0D5E"/>
    <w:rsid w:val="00FC37F0"/>
    <w:rsid w:val="00FC71FB"/>
    <w:rsid w:val="00FD37E8"/>
    <w:rsid w:val="00FE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585F"/>
  <w15:chartTrackingRefBased/>
  <w15:docId w15:val="{83C5623E-B334-492B-BF0F-47521707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68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24AF8"/>
  </w:style>
  <w:style w:type="paragraph" w:styleId="a5">
    <w:name w:val="footer"/>
    <w:basedOn w:val="a"/>
    <w:link w:val="a6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24AF8"/>
  </w:style>
  <w:style w:type="paragraph" w:styleId="a7">
    <w:name w:val="Balloon Text"/>
    <w:basedOn w:val="a"/>
    <w:link w:val="a8"/>
    <w:uiPriority w:val="99"/>
    <w:semiHidden/>
    <w:unhideWhenUsed/>
    <w:rsid w:val="00717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1742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C5400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0"/>
      <w:sz w:val="26"/>
      <w:szCs w:val="20"/>
      <w:lang w:val="ru-RU" w:eastAsia="ru-RU"/>
      <w14:ligatures w14:val="none"/>
    </w:rPr>
  </w:style>
  <w:style w:type="character" w:styleId="aa">
    <w:name w:val="Strong"/>
    <w:basedOn w:val="a0"/>
    <w:uiPriority w:val="22"/>
    <w:qFormat/>
    <w:rsid w:val="00BB427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468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f3vjf">
    <w:name w:val="df3vjf"/>
    <w:basedOn w:val="a"/>
    <w:rsid w:val="00F46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t286pc">
    <w:name w:val="t286pc"/>
    <w:basedOn w:val="a0"/>
    <w:rsid w:val="00F46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2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FBBC-EB4F-45BF-9A41-CE95A3DF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2</Pages>
  <Words>1762</Words>
  <Characters>1005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user</cp:lastModifiedBy>
  <cp:revision>82</cp:revision>
  <cp:lastPrinted>2026-04-01T04:55:00Z</cp:lastPrinted>
  <dcterms:created xsi:type="dcterms:W3CDTF">2025-02-17T19:01:00Z</dcterms:created>
  <dcterms:modified xsi:type="dcterms:W3CDTF">2026-04-13T07:14:00Z</dcterms:modified>
</cp:coreProperties>
</file>